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Default="00A54681" w:rsidP="00900CB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</w:t>
      </w:r>
      <w:r w:rsidR="00D6362C" w:rsidRPr="00EB75B6">
        <w:rPr>
          <w:sz w:val="24"/>
          <w:szCs w:val="24"/>
        </w:rPr>
        <w:t xml:space="preserve">ЗАДАНИЯ </w:t>
      </w:r>
      <w:r w:rsidR="00D6362C">
        <w:rPr>
          <w:sz w:val="24"/>
          <w:szCs w:val="24"/>
        </w:rPr>
        <w:t>ЗА</w:t>
      </w:r>
      <w:r w:rsidR="003564F8" w:rsidRPr="00EB75B6">
        <w:rPr>
          <w:sz w:val="24"/>
          <w:szCs w:val="24"/>
        </w:rPr>
        <w:t xml:space="preserve"> </w:t>
      </w:r>
      <w:r w:rsidR="00A863DA" w:rsidRPr="00A863DA">
        <w:rPr>
          <w:sz w:val="24"/>
          <w:szCs w:val="24"/>
        </w:rPr>
        <w:t xml:space="preserve">1 </w:t>
      </w:r>
      <w:r w:rsidR="00A863DA">
        <w:rPr>
          <w:sz w:val="24"/>
          <w:szCs w:val="24"/>
        </w:rPr>
        <w:t>ПОЛУГОДИЕ</w:t>
      </w:r>
      <w:r w:rsidR="00EB75B6">
        <w:rPr>
          <w:sz w:val="24"/>
          <w:szCs w:val="24"/>
        </w:rPr>
        <w:t xml:space="preserve"> </w:t>
      </w:r>
      <w:r w:rsidR="00EF0ABC">
        <w:rPr>
          <w:sz w:val="24"/>
          <w:szCs w:val="24"/>
        </w:rPr>
        <w:t>2018</w:t>
      </w:r>
      <w:r w:rsidRPr="00EB75B6">
        <w:rPr>
          <w:sz w:val="24"/>
          <w:szCs w:val="24"/>
        </w:rPr>
        <w:t xml:space="preserve"> ГОД</w:t>
      </w:r>
      <w:r w:rsidR="00EB75B6">
        <w:rPr>
          <w:sz w:val="24"/>
          <w:szCs w:val="24"/>
        </w:rPr>
        <w:t>А</w:t>
      </w:r>
    </w:p>
    <w:p w:rsidR="00900CBD" w:rsidRPr="00EB75B6" w:rsidRDefault="00900CBD" w:rsidP="00900CBD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</w:t>
      </w:r>
      <w:r w:rsidR="00842E94">
        <w:rPr>
          <w:rFonts w:ascii="Times New Roman" w:hAnsi="Times New Roman" w:cs="Times New Roman"/>
          <w:b/>
          <w:sz w:val="24"/>
          <w:szCs w:val="24"/>
        </w:rPr>
        <w:t xml:space="preserve">ваемых муниципальных услугах </w:t>
      </w:r>
      <w:bookmarkStart w:id="0" w:name="_GoBack"/>
      <w:bookmarkEnd w:id="0"/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27"/>
        <w:gridCol w:w="1560"/>
        <w:gridCol w:w="94"/>
        <w:gridCol w:w="3052"/>
        <w:gridCol w:w="1200"/>
        <w:gridCol w:w="2491"/>
        <w:gridCol w:w="1778"/>
      </w:tblGrid>
      <w:tr w:rsidR="00254410" w:rsidRPr="00EB75B6" w:rsidTr="00842E94">
        <w:trPr>
          <w:trHeight w:val="155"/>
        </w:trPr>
        <w:tc>
          <w:tcPr>
            <w:tcW w:w="4611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75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6265" w:type="dxa"/>
            <w:gridSpan w:val="4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54410" w:rsidRPr="00EF0ABC" w:rsidRDefault="00EF0ABC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910100О.99.0ББ83АА00000</w:t>
            </w:r>
          </w:p>
        </w:tc>
      </w:tr>
      <w:tr w:rsidR="00254410" w:rsidRPr="00EB75B6" w:rsidTr="00842E94">
        <w:trPr>
          <w:gridAfter w:val="2"/>
          <w:wAfter w:w="4269" w:type="dxa"/>
        </w:trPr>
        <w:tc>
          <w:tcPr>
            <w:tcW w:w="617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9317" w:type="dxa"/>
            <w:gridSpan w:val="5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448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833" w:type="dxa"/>
            <w:gridSpan w:val="4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94" w:rsidRPr="00EB75B6" w:rsidTr="00842E94">
        <w:trPr>
          <w:gridAfter w:val="1"/>
          <w:wAfter w:w="1778" w:type="dxa"/>
          <w:trHeight w:val="552"/>
        </w:trPr>
        <w:tc>
          <w:tcPr>
            <w:tcW w:w="13008" w:type="dxa"/>
            <w:gridSpan w:val="7"/>
          </w:tcPr>
          <w:p w:rsidR="00842E94" w:rsidRPr="00EB75B6" w:rsidRDefault="00842E94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</w:tr>
    </w:tbl>
    <w:p w:rsidR="00254410" w:rsidRPr="00EB75B6" w:rsidRDefault="00254410" w:rsidP="0084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301"/>
      </w:tblGrid>
      <w:tr w:rsidR="00A54681" w:rsidRPr="00842E94" w:rsidTr="00842E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(показатели), характеризующий условия (формы) оказания 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842E94" w:rsidTr="00842E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ное) значение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EF0ABC" w:rsidRPr="00842E94" w:rsidTr="00C873CF">
        <w:trPr>
          <w:cantSplit/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910100О.99.0ББ83АА00000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cantSplit/>
          <w:trHeight w:val="102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910100О.99.0ББ83АА00000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145505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42951" w:rsidRDefault="00D6362C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951">
              <w:rPr>
                <w:rFonts w:ascii="Times New Roman" w:hAnsi="Times New Roman" w:cs="Times New Roman"/>
                <w:sz w:val="22"/>
                <w:szCs w:val="22"/>
              </w:rPr>
              <w:t>86323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2551"/>
        <w:gridCol w:w="1637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7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2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</w:tr>
      <w:tr w:rsidR="005C27B9" w:rsidRPr="00EB75B6" w:rsidTr="00055FC8">
        <w:trPr>
          <w:gridAfter w:val="3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055FC8">
        <w:trPr>
          <w:gridAfter w:val="4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4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C873CF">
        <w:trPr>
          <w:gridAfter w:val="1"/>
          <w:wAfter w:w="1637" w:type="dxa"/>
        </w:trPr>
        <w:tc>
          <w:tcPr>
            <w:tcW w:w="13149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p w:rsidR="005C27B9" w:rsidRPr="00055FC8" w:rsidRDefault="005C27B9" w:rsidP="00C873C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left="4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C873CF">
        <w:trPr>
          <w:trHeight w:val="1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42951" w:rsidRDefault="00D6362C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951">
              <w:rPr>
                <w:rFonts w:ascii="Times New Roman" w:hAnsi="Times New Roman" w:cs="Times New Roman"/>
                <w:sz w:val="22"/>
                <w:szCs w:val="22"/>
              </w:rPr>
              <w:t>5109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5C27B9" w:rsidRPr="00C873CF" w:rsidRDefault="001F6064" w:rsidP="00731B3E">
            <w:pPr>
              <w:pStyle w:val="ConsPlusNonformat"/>
              <w:jc w:val="both"/>
            </w:pPr>
            <w:r>
              <w:br w:type="page"/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F0ABC" w:rsidRDefault="00EF0ABC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910100.99.0.ББ83АА02000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пользователей библиотеки 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E94" w:rsidRDefault="00842E94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842E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trHeight w:val="7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15594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42951" w:rsidRDefault="00D6362C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951">
              <w:rPr>
                <w:rFonts w:ascii="Times New Roman" w:hAnsi="Times New Roman" w:cs="Times New Roman"/>
                <w:sz w:val="22"/>
                <w:szCs w:val="22"/>
              </w:rPr>
              <w:t>8696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4483"/>
        <w:gridCol w:w="3315"/>
        <w:gridCol w:w="283"/>
        <w:gridCol w:w="2062"/>
        <w:gridCol w:w="405"/>
      </w:tblGrid>
      <w:tr w:rsidR="00254410" w:rsidRPr="00EB75B6" w:rsidTr="00C873CF">
        <w:trPr>
          <w:gridAfter w:val="1"/>
          <w:wAfter w:w="405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C873CF">
        <w:trPr>
          <w:trHeight w:val="155"/>
        </w:trPr>
        <w:tc>
          <w:tcPr>
            <w:tcW w:w="12441" w:type="dxa"/>
            <w:gridSpan w:val="5"/>
          </w:tcPr>
          <w:p w:rsidR="00F35F28" w:rsidRPr="00EB75B6" w:rsidRDefault="00C873CF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F35F28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080006Р49191000000001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9126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C873CF">
        <w:trPr>
          <w:gridAfter w:val="2"/>
          <w:wAfter w:w="2467" w:type="dxa"/>
        </w:trPr>
        <w:tc>
          <w:tcPr>
            <w:tcW w:w="12724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359"/>
      </w:tblGrid>
      <w:tr w:rsidR="00A54681" w:rsidRPr="00842E94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A54681" w:rsidRPr="00842E94" w:rsidTr="00842E94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Обновляемость</w:t>
            </w:r>
            <w:proofErr w:type="spellEnd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библиотечного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E1566D" w:rsidRDefault="00E1566D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66D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634D" w:rsidRPr="00EB75B6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842E94" w:rsidTr="00EF0AB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A54681" w:rsidRPr="00842E94" w:rsidTr="00EF0ABC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EF0A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42951" w:rsidRDefault="00D6362C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951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3CF" w:rsidRDefault="00C873CF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E94" w:rsidRPr="00EB75B6" w:rsidRDefault="00842E94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4482"/>
        <w:gridCol w:w="3172"/>
        <w:gridCol w:w="142"/>
        <w:gridCol w:w="2345"/>
        <w:gridCol w:w="348"/>
      </w:tblGrid>
      <w:tr w:rsidR="00610AA3" w:rsidRPr="00EB75B6" w:rsidTr="00C873CF">
        <w:trPr>
          <w:gridAfter w:val="1"/>
          <w:wAfter w:w="348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C873CF">
        <w:trPr>
          <w:trHeight w:val="155"/>
        </w:trPr>
        <w:tc>
          <w:tcPr>
            <w:tcW w:w="12441" w:type="dxa"/>
            <w:gridSpan w:val="6"/>
          </w:tcPr>
          <w:p w:rsidR="00F35F28" w:rsidRPr="00F35F28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5F28" w:rsidRPr="00C873CF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CF">
              <w:rPr>
                <w:rFonts w:ascii="Times New Roman" w:hAnsi="Times New Roman" w:cs="Times New Roman"/>
                <w:sz w:val="24"/>
                <w:szCs w:val="24"/>
              </w:rPr>
              <w:t>08.007Р49191000000001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9127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C873CF">
        <w:trPr>
          <w:gridAfter w:val="3"/>
          <w:wAfter w:w="2835" w:type="dxa"/>
        </w:trPr>
        <w:tc>
          <w:tcPr>
            <w:tcW w:w="12299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842E94">
        <w:trPr>
          <w:trHeight w:val="1695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42E94" w:rsidRPr="00EB75B6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137D8A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D8A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F5301C" w:rsidRDefault="00842E94" w:rsidP="00842E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библиотеки, библиографическое описание которых отражены в электронном каталоге, в общем объеме фондов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E1566D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73CF" w:rsidRDefault="00C873CF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46" w:rsidRDefault="00AD3946" w:rsidP="00900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650"/>
      </w:tblGrid>
      <w:tr w:rsidR="00610AA3" w:rsidRPr="00842E94" w:rsidTr="00842E94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610AA3" w:rsidRPr="00842E94" w:rsidTr="00842E94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842E94" w:rsidRPr="00842E94" w:rsidTr="00842E9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08.007Р4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9E1158" w:rsidRDefault="00D6362C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58">
              <w:rPr>
                <w:rFonts w:ascii="Times New Roman" w:hAnsi="Times New Roman" w:cs="Times New Roman"/>
                <w:sz w:val="22"/>
                <w:szCs w:val="22"/>
              </w:rPr>
              <w:t>6264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666512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6362C">
        <w:rPr>
          <w:rFonts w:ascii="Times New Roman" w:hAnsi="Times New Roman" w:cs="Times New Roman"/>
          <w:sz w:val="24"/>
          <w:szCs w:val="24"/>
        </w:rPr>
        <w:t xml:space="preserve"> МБУ «Кандалакшская </w:t>
      </w:r>
      <w:proofErr w:type="gramStart"/>
      <w:r w:rsidR="00D6362C">
        <w:rPr>
          <w:rFonts w:ascii="Times New Roman" w:hAnsi="Times New Roman" w:cs="Times New Roman"/>
          <w:sz w:val="24"/>
          <w:szCs w:val="24"/>
        </w:rPr>
        <w:t>ЦБС»</w:t>
      </w:r>
      <w:r w:rsidR="002438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4385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 Ермолаева</w:t>
      </w:r>
      <w:r w:rsidR="00842E94">
        <w:rPr>
          <w:rFonts w:ascii="Times New Roman" w:hAnsi="Times New Roman" w:cs="Times New Roman"/>
          <w:sz w:val="24"/>
          <w:szCs w:val="24"/>
        </w:rPr>
        <w:t>/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842E94" w:rsidRDefault="00842E94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900CB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6362C">
        <w:rPr>
          <w:rFonts w:ascii="Times New Roman" w:hAnsi="Times New Roman" w:cs="Times New Roman"/>
          <w:sz w:val="24"/>
          <w:szCs w:val="24"/>
        </w:rPr>
        <w:t xml:space="preserve"> июля</w:t>
      </w:r>
      <w:r w:rsidR="00874D42">
        <w:rPr>
          <w:rFonts w:ascii="Times New Roman" w:hAnsi="Times New Roman" w:cs="Times New Roman"/>
          <w:sz w:val="24"/>
          <w:szCs w:val="24"/>
        </w:rPr>
        <w:t xml:space="preserve"> 201</w:t>
      </w:r>
      <w:r w:rsidR="00F91E3E">
        <w:rPr>
          <w:rFonts w:ascii="Times New Roman" w:hAnsi="Times New Roman" w:cs="Times New Roman"/>
          <w:sz w:val="24"/>
          <w:szCs w:val="24"/>
        </w:rPr>
        <w:t>8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B773A"/>
    <w:rsid w:val="000D2983"/>
    <w:rsid w:val="000F483A"/>
    <w:rsid w:val="000F5214"/>
    <w:rsid w:val="00115FDF"/>
    <w:rsid w:val="00120370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E7A1D"/>
    <w:rsid w:val="00314FA0"/>
    <w:rsid w:val="003166EA"/>
    <w:rsid w:val="00332449"/>
    <w:rsid w:val="003564F8"/>
    <w:rsid w:val="003621B2"/>
    <w:rsid w:val="0038519A"/>
    <w:rsid w:val="003B6DF9"/>
    <w:rsid w:val="003C305F"/>
    <w:rsid w:val="00434FD0"/>
    <w:rsid w:val="00435300"/>
    <w:rsid w:val="00495555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66512"/>
    <w:rsid w:val="006842C5"/>
    <w:rsid w:val="006B59DF"/>
    <w:rsid w:val="006E644E"/>
    <w:rsid w:val="00717445"/>
    <w:rsid w:val="00727575"/>
    <w:rsid w:val="00731B3E"/>
    <w:rsid w:val="00737ED5"/>
    <w:rsid w:val="0076203E"/>
    <w:rsid w:val="00783780"/>
    <w:rsid w:val="007838C9"/>
    <w:rsid w:val="007B2995"/>
    <w:rsid w:val="007B7F5D"/>
    <w:rsid w:val="007C0C85"/>
    <w:rsid w:val="007F03F6"/>
    <w:rsid w:val="0080326C"/>
    <w:rsid w:val="00805F87"/>
    <w:rsid w:val="00821022"/>
    <w:rsid w:val="00830F48"/>
    <w:rsid w:val="00842E94"/>
    <w:rsid w:val="00874D42"/>
    <w:rsid w:val="0088634D"/>
    <w:rsid w:val="008A10D1"/>
    <w:rsid w:val="008B14DF"/>
    <w:rsid w:val="008E2C72"/>
    <w:rsid w:val="008F08F3"/>
    <w:rsid w:val="00900CBD"/>
    <w:rsid w:val="00911B13"/>
    <w:rsid w:val="00913A3A"/>
    <w:rsid w:val="00936552"/>
    <w:rsid w:val="009E1158"/>
    <w:rsid w:val="009E420B"/>
    <w:rsid w:val="009E5C31"/>
    <w:rsid w:val="00A54681"/>
    <w:rsid w:val="00A801E5"/>
    <w:rsid w:val="00A863DA"/>
    <w:rsid w:val="00A90181"/>
    <w:rsid w:val="00A91E0B"/>
    <w:rsid w:val="00AA0797"/>
    <w:rsid w:val="00AB17F0"/>
    <w:rsid w:val="00AD3946"/>
    <w:rsid w:val="00AE2E45"/>
    <w:rsid w:val="00AF0E30"/>
    <w:rsid w:val="00AF6226"/>
    <w:rsid w:val="00B07A15"/>
    <w:rsid w:val="00B3203E"/>
    <w:rsid w:val="00B53F99"/>
    <w:rsid w:val="00B61B4E"/>
    <w:rsid w:val="00B638E5"/>
    <w:rsid w:val="00B8318D"/>
    <w:rsid w:val="00B911A7"/>
    <w:rsid w:val="00BD6FF0"/>
    <w:rsid w:val="00BE261A"/>
    <w:rsid w:val="00BF034D"/>
    <w:rsid w:val="00BF1AC7"/>
    <w:rsid w:val="00C6724E"/>
    <w:rsid w:val="00C873CF"/>
    <w:rsid w:val="00C94FA7"/>
    <w:rsid w:val="00CB10FF"/>
    <w:rsid w:val="00CE7E16"/>
    <w:rsid w:val="00D12121"/>
    <w:rsid w:val="00D42951"/>
    <w:rsid w:val="00D61B10"/>
    <w:rsid w:val="00D6362C"/>
    <w:rsid w:val="00DA2BEA"/>
    <w:rsid w:val="00DB3E85"/>
    <w:rsid w:val="00DD008D"/>
    <w:rsid w:val="00DE3A6B"/>
    <w:rsid w:val="00DF0CC4"/>
    <w:rsid w:val="00DF170C"/>
    <w:rsid w:val="00E1566D"/>
    <w:rsid w:val="00E57B39"/>
    <w:rsid w:val="00E6759B"/>
    <w:rsid w:val="00E84B3D"/>
    <w:rsid w:val="00EB6ED2"/>
    <w:rsid w:val="00EB75B6"/>
    <w:rsid w:val="00ED13BA"/>
    <w:rsid w:val="00EF0ABC"/>
    <w:rsid w:val="00F26D62"/>
    <w:rsid w:val="00F35F28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BE8-FC5D-4014-895B-65F73B6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61</cp:revision>
  <cp:lastPrinted>2018-07-06T09:54:00Z</cp:lastPrinted>
  <dcterms:created xsi:type="dcterms:W3CDTF">2016-04-06T14:14:00Z</dcterms:created>
  <dcterms:modified xsi:type="dcterms:W3CDTF">2018-07-06T10:13:00Z</dcterms:modified>
</cp:coreProperties>
</file>